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A55A6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1A55A6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Pr="001A55A6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1A55A6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1A55A6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1A55A6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1A55A6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5271B6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5271B6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5271B6" w:rsidRPr="001A55A6" w:rsidRDefault="005271B6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E958B8" w:rsidRPr="001A55A6" w:rsidRDefault="007C7DEF" w:rsidP="002B705E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1A55A6">
        <w:rPr>
          <w:rFonts w:ascii="Tahoma" w:hAnsi="Tahoma" w:cs="Tahoma"/>
          <w:color w:val="000000" w:themeColor="text1"/>
          <w:spacing w:val="-4"/>
          <w:sz w:val="20"/>
          <w:szCs w:val="20"/>
        </w:rPr>
        <w:t>на проведение конкурса</w:t>
      </w:r>
      <w:r w:rsidR="001A55A6" w:rsidRPr="001A55A6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921796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 6</w:t>
      </w:r>
      <w:r w:rsidR="00000F20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3</w:t>
      </w:r>
    </w:p>
    <w:p w:rsidR="00E958B8" w:rsidRPr="001A55A6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1A55A6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1A55A6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1A55A6" w:rsidRPr="001A55A6" w:rsidRDefault="00C7765C" w:rsidP="001A55A6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1A55A6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1A55A6">
        <w:rPr>
          <w:rFonts w:ascii="Tahoma" w:hAnsi="Tahoma" w:cs="Tahoma"/>
          <w:color w:val="000000" w:themeColor="text1"/>
          <w:sz w:val="20"/>
          <w:szCs w:val="20"/>
        </w:rPr>
        <w:t xml:space="preserve">договора </w:t>
      </w:r>
      <w:r w:rsidR="00FE4C36" w:rsidRPr="001A55A6">
        <w:rPr>
          <w:rFonts w:ascii="Tahoma" w:hAnsi="Tahoma" w:cs="Tahoma"/>
          <w:color w:val="000000" w:themeColor="text1"/>
          <w:sz w:val="20"/>
          <w:szCs w:val="20"/>
        </w:rPr>
        <w:t>на</w:t>
      </w:r>
      <w:r w:rsidR="001A55A6" w:rsidRPr="001A55A6">
        <w:rPr>
          <w:rFonts w:ascii="Tahoma" w:hAnsi="Tahoma" w:cs="Tahoma"/>
          <w:color w:val="000000" w:themeColor="text1"/>
          <w:sz w:val="20"/>
          <w:szCs w:val="20"/>
        </w:rPr>
        <w:t xml:space="preserve"> поставку </w:t>
      </w:r>
    </w:p>
    <w:p w:rsidR="001A55A6" w:rsidRDefault="00000F20" w:rsidP="001A55A6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color w:val="000000" w:themeColor="text1"/>
          <w:sz w:val="20"/>
          <w:szCs w:val="20"/>
        </w:rPr>
        <w:t>инструмента</w:t>
      </w:r>
      <w:r w:rsidR="001A55A6" w:rsidRPr="001A55A6">
        <w:rPr>
          <w:rFonts w:ascii="Tahoma" w:hAnsi="Tahoma" w:cs="Tahoma"/>
          <w:b/>
          <w:color w:val="000000" w:themeColor="text1"/>
          <w:sz w:val="20"/>
          <w:szCs w:val="20"/>
        </w:rPr>
        <w:t xml:space="preserve"> в 2019 г.</w:t>
      </w:r>
    </w:p>
    <w:p w:rsidR="005271B6" w:rsidRDefault="005271B6" w:rsidP="005271B6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8D62F7">
        <w:rPr>
          <w:rFonts w:ascii="Tahoma" w:hAnsi="Tahoma" w:cs="Tahoma"/>
          <w:bCs/>
          <w:color w:val="000000" w:themeColor="text1"/>
          <w:sz w:val="20"/>
          <w:szCs w:val="20"/>
        </w:rPr>
        <w:t>для нужд ООО «Волжские коммунальные системы»</w:t>
      </w:r>
    </w:p>
    <w:p w:rsidR="005271B6" w:rsidRPr="001A55A6" w:rsidRDefault="005271B6" w:rsidP="001A55A6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BB41EC" w:rsidRPr="001A55A6" w:rsidRDefault="008439AE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1A55A6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1A55A6" w:rsidRDefault="006A1ADD" w:rsidP="005271B6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1A55A6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1A55A6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A55A6" w:rsidRDefault="00E422A9" w:rsidP="005271B6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1A55A6" w:rsidRDefault="00E422A9" w:rsidP="005271B6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1A55A6" w:rsidRDefault="00E422A9" w:rsidP="005271B6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1A55A6" w:rsidRDefault="00854152" w:rsidP="005271B6">
      <w:pPr>
        <w:keepNext/>
        <w:keepLines/>
        <w:tabs>
          <w:tab w:val="left" w:pos="1134"/>
        </w:tabs>
        <w:contextualSpacing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1A55A6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A55A6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Default="00E422A9" w:rsidP="005271B6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5271B6" w:rsidRPr="001A55A6" w:rsidRDefault="005271B6" w:rsidP="005271B6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1A55A6" w:rsidRDefault="00E422A9" w:rsidP="005271B6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1A55A6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>Во избежание ОТКЛОНЕНИЯ участников необходимо ВНИМАТЕЛЬНО ознакомиться с требованиями Закупочной документации и Инструкций по заполнению форм.</w:t>
      </w:r>
    </w:p>
    <w:p w:rsidR="00B96FD4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5271B6" w:rsidRPr="001A55A6" w:rsidRDefault="005271B6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0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141"/>
        <w:gridCol w:w="6521"/>
      </w:tblGrid>
      <w:tr w:rsidR="00806FF8" w:rsidRPr="001A55A6" w:rsidTr="00000F20">
        <w:trPr>
          <w:trHeight w:val="200"/>
        </w:trPr>
        <w:tc>
          <w:tcPr>
            <w:tcW w:w="10031" w:type="dxa"/>
            <w:gridSpan w:val="4"/>
            <w:shd w:val="clear" w:color="auto" w:fill="F2F2F2"/>
            <w:vAlign w:val="center"/>
          </w:tcPr>
          <w:p w:rsidR="00806FF8" w:rsidRPr="001A55A6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A55A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A55A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A55A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1B6" w:rsidRPr="00897E50" w:rsidRDefault="005271B6" w:rsidP="00E654B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1B6" w:rsidRPr="00897E50" w:rsidRDefault="005271B6" w:rsidP="00E654B7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1B6" w:rsidRPr="00897E50" w:rsidRDefault="005271B6" w:rsidP="00E654B7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1B6" w:rsidRPr="00B40E69" w:rsidRDefault="005271B6" w:rsidP="00E654B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1B6" w:rsidRPr="00B40E69" w:rsidRDefault="005271B6" w:rsidP="00E654B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1B6" w:rsidRPr="00B40E69" w:rsidRDefault="00000F20" w:rsidP="00E654B7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Миронова Ольга Ивановна</w:t>
            </w:r>
          </w:p>
        </w:tc>
      </w:tr>
      <w:tr w:rsidR="00774F54" w:rsidRPr="001A55A6" w:rsidTr="00000F20">
        <w:trPr>
          <w:trHeight w:val="200"/>
        </w:trPr>
        <w:tc>
          <w:tcPr>
            <w:tcW w:w="10031" w:type="dxa"/>
            <w:gridSpan w:val="4"/>
            <w:shd w:val="clear" w:color="auto" w:fill="F2F2F2"/>
            <w:vAlign w:val="center"/>
          </w:tcPr>
          <w:p w:rsidR="00774F54" w:rsidRPr="001A55A6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1A55A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521" w:type="dxa"/>
            <w:vAlign w:val="center"/>
          </w:tcPr>
          <w:p w:rsidR="005271B6" w:rsidRPr="00897E50" w:rsidRDefault="005271B6" w:rsidP="00E654B7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521" w:type="dxa"/>
            <w:vAlign w:val="center"/>
          </w:tcPr>
          <w:p w:rsidR="005271B6" w:rsidRPr="00897E50" w:rsidRDefault="005271B6" w:rsidP="00E654B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521" w:type="dxa"/>
            <w:vAlign w:val="center"/>
          </w:tcPr>
          <w:p w:rsidR="005271B6" w:rsidRPr="00897E50" w:rsidRDefault="005271B6" w:rsidP="00E654B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521" w:type="dxa"/>
            <w:vAlign w:val="center"/>
          </w:tcPr>
          <w:p w:rsidR="005271B6" w:rsidRPr="00897E50" w:rsidRDefault="00000F20" w:rsidP="00000F20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mironova_oi</w:t>
            </w:r>
            <w:proofErr w:type="spellEnd"/>
            <w:r w:rsidR="005271B6" w:rsidRPr="00E44952">
              <w:rPr>
                <w:rFonts w:ascii="Tahoma" w:hAnsi="Tahoma" w:cs="Tahoma"/>
                <w:sz w:val="20"/>
                <w:szCs w:val="20"/>
              </w:rPr>
              <w:t>@</w:t>
            </w:r>
            <w:proofErr w:type="spellStart"/>
            <w:r w:rsidR="005271B6"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proofErr w:type="spellEnd"/>
            <w:r w:rsidR="005271B6" w:rsidRPr="00E44952">
              <w:rPr>
                <w:rFonts w:ascii="Tahoma" w:hAnsi="Tahoma" w:cs="Tahoma"/>
                <w:sz w:val="20"/>
                <w:szCs w:val="20"/>
              </w:rPr>
              <w:t>.</w:t>
            </w:r>
            <w:proofErr w:type="spellStart"/>
            <w:r w:rsidR="005271B6"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521" w:type="dxa"/>
            <w:vAlign w:val="center"/>
          </w:tcPr>
          <w:p w:rsidR="005271B6" w:rsidRPr="00B40E69" w:rsidRDefault="005271B6" w:rsidP="00000F2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(8482) 55 13 76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00F2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208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521" w:type="dxa"/>
            <w:vAlign w:val="center"/>
          </w:tcPr>
          <w:p w:rsidR="005271B6" w:rsidRPr="001A55A6" w:rsidRDefault="005271B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1A55A6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5271B6" w:rsidRPr="001A55A6" w:rsidRDefault="005271B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A55A6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271B6" w:rsidRPr="001A55A6" w:rsidRDefault="005271B6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5271B6" w:rsidRPr="001A55A6" w:rsidRDefault="005271B6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A55A6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521" w:type="dxa"/>
            <w:vAlign w:val="center"/>
          </w:tcPr>
          <w:p w:rsidR="005271B6" w:rsidRPr="001A55A6" w:rsidRDefault="005271B6" w:rsidP="001A55A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системы»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521" w:type="dxa"/>
            <w:vAlign w:val="center"/>
          </w:tcPr>
          <w:p w:rsidR="005271B6" w:rsidRPr="001A55A6" w:rsidRDefault="00000F20" w:rsidP="001A55A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00F20">
              <w:rPr>
                <w:rFonts w:ascii="Tahoma" w:hAnsi="Tahoma" w:cs="Tahoma"/>
                <w:b/>
                <w:sz w:val="20"/>
                <w:szCs w:val="20"/>
              </w:rPr>
              <w:t>25.73.60.190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521" w:type="dxa"/>
            <w:vAlign w:val="center"/>
          </w:tcPr>
          <w:p w:rsidR="005271B6" w:rsidRPr="001A55A6" w:rsidRDefault="00000F20" w:rsidP="001A55A6">
            <w:pP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25.73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521" w:type="dxa"/>
            <w:vAlign w:val="center"/>
          </w:tcPr>
          <w:p w:rsidR="005271B6" w:rsidRPr="001A55A6" w:rsidRDefault="005271B6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1A55A6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A55A6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A55A6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A55A6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5271B6" w:rsidRPr="001A55A6" w:rsidRDefault="005271B6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Осуществление действий участниками закупочной процедуры на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ЭТП регулируется «Регламентом Организации и проведения закупок в электронной форме на ЭТП ГПБ»</w:t>
            </w:r>
          </w:p>
        </w:tc>
      </w:tr>
      <w:tr w:rsidR="005271B6" w:rsidRPr="001A55A6" w:rsidTr="00000F20">
        <w:trPr>
          <w:trHeight w:val="200"/>
        </w:trPr>
        <w:tc>
          <w:tcPr>
            <w:tcW w:w="10031" w:type="dxa"/>
            <w:gridSpan w:val="4"/>
            <w:shd w:val="clear" w:color="auto" w:fill="F2F2F2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1A55A6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5271B6" w:rsidRPr="001A55A6" w:rsidRDefault="005271B6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1.2.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–</w:t>
            </w: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Опросные листы</w:t>
            </w: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2.1 – Техническое предложение (заполняется участником);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Pr="001A55A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4.1. – Отборочные критерии рассмотрения первых частей заявок;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 и квалификационные критерии рассмотрения вторых частей заявок;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4.3. - Проверка правильности оформления ценового предложения;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заявок.</w:t>
            </w:r>
          </w:p>
          <w:p w:rsidR="005271B6" w:rsidRPr="005271B6" w:rsidRDefault="005271B6" w:rsidP="005271B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1A55A6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5271B6" w:rsidRPr="001A55A6" w:rsidRDefault="005271B6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</w:tc>
      </w:tr>
      <w:tr w:rsidR="005271B6" w:rsidRPr="001A55A6" w:rsidTr="00000F20">
        <w:trPr>
          <w:trHeight w:val="200"/>
        </w:trPr>
        <w:tc>
          <w:tcPr>
            <w:tcW w:w="10031" w:type="dxa"/>
            <w:gridSpan w:val="4"/>
            <w:shd w:val="clear" w:color="auto" w:fill="F2F2F2"/>
            <w:vAlign w:val="center"/>
          </w:tcPr>
          <w:p w:rsidR="005271B6" w:rsidRPr="001A55A6" w:rsidRDefault="005271B6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shd w:val="clear" w:color="auto" w:fill="FFFF00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521" w:type="dxa"/>
            <w:shd w:val="clear" w:color="auto" w:fill="FFFF00"/>
            <w:vAlign w:val="center"/>
          </w:tcPr>
          <w:p w:rsidR="005271B6" w:rsidRPr="001A55A6" w:rsidRDefault="005271B6" w:rsidP="00000F2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Поставка </w:t>
            </w:r>
            <w:r w:rsidR="00000F2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инструмента</w:t>
            </w: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 2019 г.</w:t>
            </w:r>
          </w:p>
        </w:tc>
      </w:tr>
      <w:tr w:rsidR="005271B6" w:rsidRPr="001A55A6" w:rsidTr="00000F20">
        <w:trPr>
          <w:trHeight w:val="273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521" w:type="dxa"/>
            <w:vAlign w:val="center"/>
          </w:tcPr>
          <w:p w:rsidR="005271B6" w:rsidRPr="001A55A6" w:rsidRDefault="005271B6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5271B6" w:rsidRPr="001A55A6" w:rsidRDefault="005271B6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Место, условия и сроки (периоды) исполнения договора (поставки)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5271B6" w:rsidRPr="001A55A6" w:rsidRDefault="005271B6" w:rsidP="001A55A6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ind w:left="34" w:hanging="1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поставки: </w:t>
            </w:r>
            <w:r w:rsidRPr="001A55A6">
              <w:rPr>
                <w:rFonts w:ascii="Tahoma" w:hAnsi="Tahoma" w:cs="Tahoma"/>
                <w:color w:val="000000"/>
                <w:sz w:val="20"/>
                <w:szCs w:val="20"/>
              </w:rPr>
              <w:t>445012, РФ, Самарская обл., г. о. Тольятти, ул. Коммунистическая, 110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2.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поставки: до 31.12.2019 года.</w:t>
            </w:r>
          </w:p>
          <w:p w:rsidR="005271B6" w:rsidRPr="001A55A6" w:rsidRDefault="005271B6" w:rsidP="00463269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Товары считаются поставленными в зависимости от согласованного Сторонами базиса поставки согласно условиям Договора. 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521" w:type="dxa"/>
            <w:vAlign w:val="center"/>
          </w:tcPr>
          <w:p w:rsidR="005271B6" w:rsidRPr="001A55A6" w:rsidRDefault="005271B6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A55A6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5271B6" w:rsidRPr="001A55A6" w:rsidTr="00000F20">
        <w:trPr>
          <w:trHeight w:val="752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5271B6" w:rsidRPr="001A55A6" w:rsidRDefault="005271B6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5271B6" w:rsidRPr="001A55A6" w:rsidRDefault="005271B6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shd w:val="clear" w:color="auto" w:fill="FFFF00"/>
            <w:vAlign w:val="center"/>
          </w:tcPr>
          <w:p w:rsidR="005271B6" w:rsidRPr="001A55A6" w:rsidRDefault="005271B6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521" w:type="dxa"/>
            <w:shd w:val="clear" w:color="auto" w:fill="FFFF00"/>
            <w:vAlign w:val="center"/>
          </w:tcPr>
          <w:p w:rsidR="005271B6" w:rsidRPr="001A55A6" w:rsidRDefault="005271B6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Лот № 1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Сумма без НДС: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</w:t>
            </w:r>
            <w:r w:rsidR="00000F2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107 500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,00 руб.</w:t>
            </w:r>
          </w:p>
          <w:p w:rsidR="005271B6" w:rsidRDefault="005271B6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271B6" w:rsidRPr="001A55A6" w:rsidRDefault="005271B6" w:rsidP="001A55A6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5271B6" w:rsidRPr="001A55A6" w:rsidTr="00000F20">
        <w:trPr>
          <w:trHeight w:val="200"/>
        </w:trPr>
        <w:tc>
          <w:tcPr>
            <w:tcW w:w="10031" w:type="dxa"/>
            <w:gridSpan w:val="4"/>
            <w:shd w:val="clear" w:color="auto" w:fill="F2F2F2"/>
            <w:vAlign w:val="center"/>
          </w:tcPr>
          <w:p w:rsidR="005271B6" w:rsidRPr="001A55A6" w:rsidRDefault="005271B6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662" w:type="dxa"/>
            <w:gridSpan w:val="2"/>
            <w:shd w:val="clear" w:color="auto" w:fill="auto"/>
          </w:tcPr>
          <w:p w:rsidR="005271B6" w:rsidRPr="001A55A6" w:rsidRDefault="005271B6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Заключение Договора.</w:t>
            </w:r>
          </w:p>
          <w:p w:rsidR="005271B6" w:rsidRPr="001A55A6" w:rsidRDefault="005271B6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  <w:p w:rsidR="005271B6" w:rsidRPr="001A55A6" w:rsidRDefault="005271B6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Организатор</w:t>
            </w:r>
            <w:r w:rsidRPr="001A55A6">
              <w:rPr>
                <w:rFonts w:ascii="Tahoma" w:hAnsi="Tahoma" w:cs="Tahoma"/>
                <w:color w:val="000000" w:themeColor="text1"/>
                <w:sz w:val="20"/>
              </w:rPr>
              <w:t xml:space="preserve"> закупки вправе, при необходимости провести обсуждение функциональных характеристик предмета закупки. 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 По итогам оформляется протокол обсуждения предложений о функциональных характеристиках.</w:t>
            </w:r>
          </w:p>
          <w:p w:rsidR="005271B6" w:rsidRPr="001A55A6" w:rsidRDefault="005271B6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1A55A6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1A55A6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662" w:type="dxa"/>
            <w:gridSpan w:val="2"/>
            <w:shd w:val="clear" w:color="auto" w:fill="auto"/>
          </w:tcPr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A55A6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1A55A6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1A55A6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1A55A6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 xml:space="preserve">Закупочная документация доступна для ознакомления без </w:t>
            </w:r>
            <w:r w:rsidRPr="001A55A6">
              <w:rPr>
                <w:rFonts w:ascii="Tahoma" w:hAnsi="Tahoma" w:cs="Tahoma"/>
                <w:sz w:val="20"/>
              </w:rPr>
              <w:lastRenderedPageBreak/>
              <w:t>взимания платы. Иные публикации не являются официальными и не влекут для Организатора никаких последствий.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1A55A6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1A55A6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5271B6" w:rsidRPr="001A55A6" w:rsidRDefault="005271B6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5271B6" w:rsidRPr="001A55A6" w:rsidTr="00000F20">
        <w:trPr>
          <w:trHeight w:val="177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5271B6" w:rsidRPr="001A55A6" w:rsidRDefault="005271B6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662" w:type="dxa"/>
            <w:gridSpan w:val="2"/>
            <w:vAlign w:val="center"/>
          </w:tcPr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№ 6.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1A55A6">
              <w:rPr>
                <w:rFonts w:ascii="Tahoma" w:hAnsi="Tahoma" w:cs="Tahoma"/>
                <w:sz w:val="20"/>
              </w:rPr>
              <w:t>позднее</w:t>
            </w:r>
            <w:proofErr w:type="gramEnd"/>
            <w:r w:rsidRPr="001A55A6">
              <w:rPr>
                <w:rFonts w:ascii="Tahoma" w:hAnsi="Tahoma" w:cs="Tahoma"/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5271B6" w:rsidRPr="001A55A6" w:rsidRDefault="005271B6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662" w:type="dxa"/>
            <w:gridSpan w:val="2"/>
            <w:vAlign w:val="center"/>
          </w:tcPr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5271B6" w:rsidRPr="00C950DC" w:rsidRDefault="005271B6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  <w:p w:rsidR="00C950DC" w:rsidRPr="001A55A6" w:rsidRDefault="00C950DC" w:rsidP="00C950D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5271B6" w:rsidRPr="001A55A6" w:rsidRDefault="005271B6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662" w:type="dxa"/>
            <w:gridSpan w:val="2"/>
            <w:shd w:val="clear" w:color="auto" w:fill="auto"/>
          </w:tcPr>
          <w:p w:rsidR="005271B6" w:rsidRPr="005271B6" w:rsidRDefault="005271B6" w:rsidP="005271B6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1A55A6">
              <w:rPr>
                <w:rFonts w:ascii="Tahoma" w:hAnsi="Tahoma" w:cs="Tahoma"/>
                <w:b/>
                <w:sz w:val="20"/>
              </w:rPr>
              <w:t>Подача заявок</w:t>
            </w:r>
            <w:r w:rsidRPr="001A55A6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A55A6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1A55A6">
              <w:rPr>
                <w:rFonts w:ascii="Tahoma" w:hAnsi="Tahoma" w:cs="Tahoma"/>
                <w:sz w:val="20"/>
              </w:rPr>
              <w:t xml:space="preserve">)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до 12-00 часов </w:t>
            </w:r>
            <w:r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МСК+1</w:t>
            </w:r>
            <w:r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000F20">
              <w:rPr>
                <w:rFonts w:ascii="Tahoma" w:hAnsi="Tahoma" w:cs="Tahoma"/>
                <w:b/>
                <w:sz w:val="20"/>
                <w:highlight w:val="yellow"/>
              </w:rPr>
              <w:t>01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000F20">
              <w:rPr>
                <w:rFonts w:ascii="Tahoma" w:hAnsi="Tahoma" w:cs="Tahoma"/>
                <w:b/>
                <w:sz w:val="20"/>
                <w:highlight w:val="yellow"/>
              </w:rPr>
              <w:t>октября</w:t>
            </w:r>
            <w:r w:rsidR="00E15BA3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2019 года</w:t>
            </w:r>
            <w:r w:rsidRPr="00743B8C">
              <w:rPr>
                <w:rFonts w:ascii="Tahoma" w:hAnsi="Tahoma" w:cs="Tahoma"/>
                <w:b/>
                <w:sz w:val="20"/>
              </w:rPr>
              <w:t xml:space="preserve">. </w:t>
            </w:r>
            <w:r w:rsidRPr="005271B6">
              <w:rPr>
                <w:rFonts w:ascii="Tahoma" w:hAnsi="Tahoma" w:cs="Tahoma"/>
                <w:sz w:val="20"/>
                <w:highlight w:val="yellow"/>
              </w:rPr>
              <w:t xml:space="preserve"> 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1A55A6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A55A6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1A55A6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1A55A6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lastRenderedPageBreak/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5271B6" w:rsidRPr="001A55A6" w:rsidRDefault="005271B6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662" w:type="dxa"/>
            <w:gridSpan w:val="2"/>
            <w:shd w:val="clear" w:color="auto" w:fill="auto"/>
          </w:tcPr>
          <w:p w:rsidR="005271B6" w:rsidRPr="005271B6" w:rsidRDefault="005271B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15BA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Рассмотрение и оценка</w:t>
            </w:r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Организатором закупки поданных участниками Конкурса </w:t>
            </w:r>
            <w:r w:rsidRPr="005271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первых частей заявок</w:t>
            </w:r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5271B6" w:rsidRPr="005271B6" w:rsidRDefault="005271B6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5271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000F20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04</w:t>
            </w:r>
            <w:r w:rsidR="00E15BA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октября </w:t>
            </w:r>
            <w:r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порядке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направляет</w:t>
            </w: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адрес Организатора первые части заявок в срок не позднее 1 (одного) дня, следующего за днем окончания срока подачи заявок, указанного в пункте 29.</w:t>
            </w:r>
          </w:p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Приложение № 4.1.</w:t>
            </w:r>
          </w:p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5271B6" w:rsidRPr="005271B6" w:rsidRDefault="005271B6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</w:t>
            </w:r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закупки оператору ЭТП не позднее 3 (трех) календарных дней </w:t>
            </w:r>
            <w:proofErr w:type="gramStart"/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протокола.</w:t>
            </w:r>
          </w:p>
          <w:p w:rsidR="005271B6" w:rsidRPr="005271B6" w:rsidRDefault="005271B6" w:rsidP="00000F2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</w:pPr>
            <w:r w:rsidRPr="005271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Подача дополнительных ценовых предложений.</w:t>
            </w:r>
            <w:r w:rsidRPr="005271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 </w:t>
            </w:r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посредством функционала ЭТП проводит процедуру переторжки для предоставления участникам возможности подачи дополнительных ценовых предложений, путем снижения первоначальных цен. </w:t>
            </w:r>
            <w:r w:rsidRPr="005271B6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Срок проведения этапа</w:t>
            </w:r>
            <w:r w:rsidRPr="005271B6"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  <w:t xml:space="preserve">: не позднее </w:t>
            </w:r>
            <w:r w:rsidRPr="005271B6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не позднее </w:t>
            </w:r>
            <w:r w:rsidR="00000F20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07</w:t>
            </w:r>
            <w:r w:rsidRPr="005271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E15BA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октября</w:t>
            </w:r>
            <w:r w:rsidRPr="005271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2019 года</w:t>
            </w:r>
            <w:r w:rsidRPr="005271B6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5271B6" w:rsidRPr="001A55A6" w:rsidRDefault="005271B6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662" w:type="dxa"/>
            <w:gridSpan w:val="2"/>
            <w:shd w:val="clear" w:color="auto" w:fill="auto"/>
          </w:tcPr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Рассмотрение и оценка </w:t>
            </w:r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CD135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D135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000F20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11</w:t>
            </w: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E15BA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октября </w:t>
            </w:r>
            <w:r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</w:t>
            </w: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4.2. </w:t>
            </w:r>
          </w:p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5271B6" w:rsidRPr="00CD1353" w:rsidRDefault="005271B6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 или указывается в итоговом протоколе по результатам проведения закупки.</w:t>
            </w:r>
          </w:p>
          <w:p w:rsidR="005271B6" w:rsidRPr="00CD1353" w:rsidRDefault="005271B6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D135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Протокол рассмотрения вторых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CD13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даты подписания</w:t>
            </w:r>
            <w:proofErr w:type="gramEnd"/>
            <w:r w:rsidRPr="00CD135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такого протокола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5271B6" w:rsidRPr="001A55A6" w:rsidRDefault="005271B6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662" w:type="dxa"/>
            <w:gridSpan w:val="2"/>
            <w:shd w:val="clear" w:color="auto" w:fill="auto"/>
          </w:tcPr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правильности оформления согласно критериям, установленным Приложении № 4.3. </w:t>
            </w:r>
          </w:p>
          <w:p w:rsidR="005271B6" w:rsidRDefault="005271B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654B7" w:rsidRPr="00195642" w:rsidRDefault="005271B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9564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1956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000F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16</w:t>
            </w:r>
            <w:r w:rsidR="00E654B7" w:rsidRPr="0019564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E15BA3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октября</w:t>
            </w:r>
            <w:r w:rsidR="00E654B7" w:rsidRPr="0019564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2019 года. 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654B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</w:t>
            </w: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дополнительные запросы разъяснений заявок.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27 ст. 3.4 </w:t>
            </w: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662" w:type="dxa"/>
            <w:gridSpan w:val="2"/>
            <w:shd w:val="clear" w:color="auto" w:fill="auto"/>
            <w:vAlign w:val="center"/>
          </w:tcPr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662" w:type="dxa"/>
            <w:gridSpan w:val="2"/>
            <w:shd w:val="clear" w:color="auto" w:fill="auto"/>
            <w:vAlign w:val="center"/>
          </w:tcPr>
          <w:p w:rsidR="005271B6" w:rsidRPr="001A55A6" w:rsidRDefault="005271B6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не ранее чем через десять дней и не позднее чем через двадцать календарных дней с даты размещения в ЕИС итогового протокола, составленного по результатам Конкурса</w:t>
            </w: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5271B6" w:rsidRPr="001A55A6" w:rsidRDefault="005271B6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случаях, предусмотренных Законодательством Российском Федерации</w:t>
            </w: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5271B6" w:rsidRPr="001A55A6" w:rsidTr="00000F20">
        <w:trPr>
          <w:trHeight w:val="200"/>
        </w:trPr>
        <w:tc>
          <w:tcPr>
            <w:tcW w:w="10031" w:type="dxa"/>
            <w:gridSpan w:val="4"/>
            <w:shd w:val="clear" w:color="auto" w:fill="F2F2F2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подачи Предложений (заявок) Участниками закупки</w:t>
            </w:r>
          </w:p>
        </w:tc>
      </w:tr>
      <w:tr w:rsidR="005271B6" w:rsidRPr="001A55A6" w:rsidTr="00000F20">
        <w:trPr>
          <w:trHeight w:val="6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521" w:type="dxa"/>
            <w:vAlign w:val="center"/>
          </w:tcPr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</w:t>
            </w: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5271B6" w:rsidRPr="00CD1353" w:rsidRDefault="005271B6" w:rsidP="00CD135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5271B6" w:rsidRPr="001A55A6" w:rsidTr="00000F20">
        <w:trPr>
          <w:trHeight w:val="6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521" w:type="dxa"/>
            <w:vAlign w:val="center"/>
          </w:tcPr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5271B6" w:rsidRPr="001A55A6" w:rsidRDefault="005271B6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271B6" w:rsidRPr="001A55A6" w:rsidTr="00000F20">
        <w:trPr>
          <w:trHeight w:val="6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521" w:type="dxa"/>
            <w:vAlign w:val="center"/>
          </w:tcPr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12 закупочной документации; 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5271B6" w:rsidRPr="001A55A6" w:rsidTr="00000F20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tcBorders>
              <w:top w:val="nil"/>
            </w:tcBorders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521" w:type="dxa"/>
            <w:vAlign w:val="center"/>
          </w:tcPr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 в соответствии с требованиями к составу заявки, </w:t>
            </w: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установленному в Приложении №3.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закупке:</w:t>
            </w:r>
          </w:p>
          <w:p w:rsidR="005271B6" w:rsidRPr="001A55A6" w:rsidRDefault="005271B6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отборочным и квалификационным критериям, установленным в закупочной документации. </w:t>
            </w:r>
          </w:p>
          <w:p w:rsidR="005271B6" w:rsidRPr="001A55A6" w:rsidRDefault="005271B6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5271B6" w:rsidRPr="001A55A6" w:rsidRDefault="005271B6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Техническое предложение (один экземпляр в формате «EXCEL» по форме согласно Приложению № 2.1), содержащее описание продукции, которая является предметом закупки в соответствии с требованиями </w:t>
            </w:r>
            <w:proofErr w:type="spell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настоящеи</w:t>
            </w:r>
            <w:proofErr w:type="spell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документации. </w:t>
            </w:r>
          </w:p>
          <w:p w:rsidR="005271B6" w:rsidRPr="001A55A6" w:rsidRDefault="005271B6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1A55A6">
              <w:rPr>
                <w:rFonts w:ascii="Tahoma" w:hAnsi="Tahoma" w:cs="Tahoma"/>
                <w:sz w:val="20"/>
                <w:szCs w:val="20"/>
              </w:rPr>
              <w:t>Техническое предложение по форме 3 Приложения № 3 в формате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1A55A6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содержащее </w:t>
            </w:r>
            <w:r w:rsidRPr="001A55A6">
              <w:rPr>
                <w:rFonts w:ascii="Tahoma" w:hAnsi="Tahoma" w:cs="Tahoma"/>
                <w:sz w:val="20"/>
                <w:szCs w:val="20"/>
              </w:rPr>
              <w:t>описание показателей технических характеристик продукции, предлагаемых к поставке, по каждому пункту опросного листа/технического задания в случае необходимости и наличия требований об этом в Технической документации Заказчика (Приложение № 1.2).</w:t>
            </w:r>
          </w:p>
          <w:p w:rsidR="005271B6" w:rsidRPr="001A55A6" w:rsidRDefault="005271B6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1A55A6">
              <w:rPr>
                <w:rFonts w:ascii="Tahoma" w:hAnsi="Tahoma" w:cs="Tahoma"/>
                <w:sz w:val="20"/>
                <w:szCs w:val="20"/>
              </w:rPr>
              <w:t>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согласно Приложению 1.2.</w:t>
            </w:r>
          </w:p>
          <w:p w:rsidR="005271B6" w:rsidRPr="001A55A6" w:rsidRDefault="005271B6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1A55A6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1.2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сертификаты, лицензии, паспорта на предлагаемую продукцию.</w:t>
            </w:r>
          </w:p>
          <w:p w:rsidR="005271B6" w:rsidRPr="001A55A6" w:rsidRDefault="005271B6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ascii="Tahoma" w:eastAsia="Calibri" w:hAnsi="Tahoma" w:cs="Tahoma"/>
                <w:b/>
                <w:color w:val="000000" w:themeColor="text1"/>
                <w:sz w:val="20"/>
                <w:szCs w:val="20"/>
                <w:u w:val="single"/>
                <w:lang w:eastAsia="en-US"/>
              </w:rPr>
            </w:pPr>
            <w:proofErr w:type="gramStart"/>
            <w:r w:rsidRPr="001A55A6">
              <w:rPr>
                <w:rFonts w:ascii="Tahoma" w:hAnsi="Tahoma" w:cs="Tahoma"/>
                <w:sz w:val="20"/>
                <w:szCs w:val="2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r w:rsidRPr="00CD1353">
              <w:rPr>
                <w:rFonts w:ascii="Tahoma" w:hAnsi="Tahoma" w:cs="Tahoma"/>
                <w:sz w:val="20"/>
                <w:szCs w:val="20"/>
              </w:rPr>
              <w:t>Приложение 1.2.</w:t>
            </w:r>
            <w:proofErr w:type="gramEnd"/>
            <w:r w:rsidRPr="00CD135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CD1353">
              <w:rPr>
                <w:rFonts w:ascii="Tahoma" w:hAnsi="Tahoma" w:cs="Tahoma"/>
                <w:sz w:val="20"/>
                <w:szCs w:val="20"/>
              </w:rPr>
              <w:t>Техническое задание</w:t>
            </w:r>
            <w:r w:rsidRPr="001A55A6">
              <w:rPr>
                <w:rFonts w:ascii="Tahoma" w:hAnsi="Tahoma" w:cs="Tahoma"/>
                <w:sz w:val="20"/>
                <w:szCs w:val="20"/>
              </w:rPr>
              <w:t>).</w:t>
            </w:r>
            <w:proofErr w:type="gramEnd"/>
          </w:p>
          <w:p w:rsidR="005271B6" w:rsidRPr="001A55A6" w:rsidRDefault="005271B6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>- Опись документов, входящих в первую часть заявки (один экземпляр в формате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1A55A6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1A55A6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5271B6" w:rsidRPr="001A55A6" w:rsidRDefault="005271B6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3.3. В случае содержания в первой части заявки на участие в закупке сведений об участнике,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5271B6" w:rsidRPr="001A55A6" w:rsidRDefault="005271B6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proofErr w:type="spellStart"/>
            <w:r w:rsidRPr="001A55A6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1A55A6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1A55A6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1A55A6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1A55A6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1A55A6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Pr="001A55A6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1A55A6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1A55A6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закупке:</w:t>
            </w:r>
          </w:p>
          <w:p w:rsidR="005271B6" w:rsidRPr="001A55A6" w:rsidRDefault="005271B6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При этом не допускается указание во второй части заявки сведений о стоимостном/ценовом предложении Участника.</w:t>
            </w:r>
          </w:p>
          <w:p w:rsidR="005271B6" w:rsidRPr="001A55A6" w:rsidRDefault="005271B6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271B6" w:rsidRPr="001A55A6" w:rsidRDefault="005271B6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1A55A6">
              <w:rPr>
                <w:rFonts w:ascii="Tahoma" w:hAnsi="Tahoma" w:cs="Tahoma"/>
                <w:sz w:val="20"/>
                <w:szCs w:val="20"/>
              </w:rPr>
              <w:t xml:space="preserve">В составе второй части должны быть предоставлены сведения </w:t>
            </w:r>
            <w:r w:rsidRPr="001A55A6">
              <w:rPr>
                <w:rFonts w:ascii="Tahoma" w:hAnsi="Tahoma" w:cs="Tahoma"/>
                <w:sz w:val="20"/>
                <w:szCs w:val="20"/>
              </w:rPr>
              <w:lastRenderedPageBreak/>
              <w:t>и документы об участнике закупки, подавшем заявку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1A55A6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271B6" w:rsidRPr="001A55A6" w:rsidRDefault="005271B6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>-  Письмо о подаче оферты (один экземпляр в формате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1A55A6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1A55A6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271B6" w:rsidRPr="001A55A6" w:rsidRDefault="005271B6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>-  Анкета Участника (один экземпляр в формате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1A55A6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1A55A6">
              <w:rPr>
                <w:rFonts w:ascii="Tahoma" w:hAnsi="Tahoma" w:cs="Tahoma"/>
                <w:sz w:val="20"/>
                <w:szCs w:val="20"/>
              </w:rPr>
              <w:t>) с приложением требуемых по тексту Анкеты документов.</w:t>
            </w:r>
          </w:p>
          <w:p w:rsidR="005271B6" w:rsidRPr="001A55A6" w:rsidRDefault="005271B6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 xml:space="preserve">- Сведения и документы о соответствии участника критериям отбора согласно Приложению 4.2.  </w:t>
            </w:r>
          </w:p>
          <w:p w:rsidR="005271B6" w:rsidRPr="001A55A6" w:rsidRDefault="005271B6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>-  Копия</w:t>
            </w:r>
            <w:r w:rsidRPr="001A55A6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1A55A6">
              <w:rPr>
                <w:rFonts w:ascii="Tahoma" w:hAnsi="Tahoma" w:cs="Tahoma"/>
                <w:sz w:val="20"/>
                <w:szCs w:val="20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18 закупочной документации.</w:t>
            </w:r>
          </w:p>
          <w:p w:rsidR="005271B6" w:rsidRPr="001A55A6" w:rsidRDefault="005271B6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>- Опись документов, входящих во вторую часть заявки (один экземпляр в формате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1A55A6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1A55A6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271B6" w:rsidRPr="001A55A6" w:rsidRDefault="005271B6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>4.3.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5271B6" w:rsidRPr="001A55A6" w:rsidRDefault="005271B6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 xml:space="preserve">4.4. </w:t>
            </w:r>
            <w:proofErr w:type="spellStart"/>
            <w:r w:rsidRPr="001A55A6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1A55A6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1A55A6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1A55A6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1A55A6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1A55A6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Pr="001A55A6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1A55A6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1A55A6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5271B6" w:rsidRPr="001A55A6" w:rsidRDefault="005271B6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5271B6" w:rsidRPr="001A55A6" w:rsidRDefault="005271B6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5.1. 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5271B6" w:rsidRPr="001A55A6" w:rsidRDefault="005271B6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5271B6" w:rsidRPr="001A55A6" w:rsidRDefault="005271B6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1A55A6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</w:t>
            </w:r>
            <w:proofErr w:type="gramStart"/>
            <w:r w:rsidRPr="001A55A6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5271B6" w:rsidRDefault="005271B6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>-  Ценовое предложение в соответствии с инструкциями, приведенными в настоящей Документации по форме согласно Приложению 2.2. (один экземпляр в формате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1A55A6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1A55A6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5271B6" w:rsidRPr="001A55A6" w:rsidRDefault="005271B6" w:rsidP="00CD13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CD1353">
              <w:rPr>
                <w:rFonts w:ascii="Tahoma" w:hAnsi="Tahoma" w:cs="Tahoma"/>
                <w:sz w:val="20"/>
                <w:szCs w:val="20"/>
              </w:rPr>
              <w:t>Справка об отсутствии признаков крупной сделки (один экземпляр в формате «</w:t>
            </w:r>
            <w:r w:rsidRPr="00CD1353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D1353">
              <w:rPr>
                <w:rFonts w:ascii="Tahoma" w:hAnsi="Tahoma" w:cs="Tahoma"/>
                <w:sz w:val="20"/>
                <w:szCs w:val="20"/>
              </w:rPr>
              <w:t xml:space="preserve">» или 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</w:t>
            </w:r>
            <w:r w:rsidRPr="00CD1353">
              <w:rPr>
                <w:rFonts w:ascii="Tahoma" w:hAnsi="Tahoma" w:cs="Tahoma"/>
                <w:sz w:val="20"/>
                <w:szCs w:val="20"/>
              </w:rPr>
              <w:lastRenderedPageBreak/>
              <w:t>законодательством РФ, в случае если сделка согласно законодательству не является для Участника крупной (один экземпляр в формате «</w:t>
            </w:r>
            <w:r w:rsidRPr="00CD1353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D1353">
              <w:rPr>
                <w:rFonts w:ascii="Tahoma" w:hAnsi="Tahoma" w:cs="Tahoma"/>
                <w:sz w:val="20"/>
                <w:szCs w:val="20"/>
              </w:rPr>
              <w:t>» по форме согласно Приложению № 3).</w:t>
            </w:r>
          </w:p>
          <w:p w:rsidR="005271B6" w:rsidRPr="001A55A6" w:rsidRDefault="005271B6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>-  Опись документов, входящих ценовое предложение (один экземпляр в формате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1A55A6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1A55A6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271B6" w:rsidRPr="001A55A6" w:rsidRDefault="005271B6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>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:rsidR="005271B6" w:rsidRPr="001A55A6" w:rsidRDefault="005271B6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proofErr w:type="spellStart"/>
            <w:r w:rsidRPr="001A55A6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1A55A6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1A55A6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1A55A6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1A55A6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1A55A6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Pr="001A55A6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1A55A6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1A55A6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5271B6" w:rsidRPr="001A55A6" w:rsidTr="00000F20">
        <w:trPr>
          <w:trHeight w:val="319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  и оформлению Заявки (Предложения) на участие в закупке</w:t>
            </w:r>
          </w:p>
        </w:tc>
        <w:tc>
          <w:tcPr>
            <w:tcW w:w="6521" w:type="dxa"/>
            <w:vAlign w:val="center"/>
          </w:tcPr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</w:t>
            </w: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настоящей Закупочной документацией.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5271B6" w:rsidRPr="001A55A6" w:rsidRDefault="005271B6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271B6" w:rsidRPr="001A55A6" w:rsidTr="00000F20">
        <w:trPr>
          <w:trHeight w:val="200"/>
        </w:trPr>
        <w:tc>
          <w:tcPr>
            <w:tcW w:w="10031" w:type="dxa"/>
            <w:gridSpan w:val="4"/>
            <w:shd w:val="clear" w:color="auto" w:fill="F2F2F2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5271B6" w:rsidRPr="001A55A6" w:rsidTr="00000F20">
        <w:trPr>
          <w:trHeight w:val="1378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521" w:type="dxa"/>
            <w:vAlign w:val="center"/>
          </w:tcPr>
          <w:p w:rsidR="005271B6" w:rsidRPr="001A55A6" w:rsidRDefault="00195642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1A55A6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521" w:type="dxa"/>
            <w:vAlign w:val="center"/>
          </w:tcPr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5271B6" w:rsidRPr="001A55A6" w:rsidRDefault="005271B6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5271B6" w:rsidRPr="001A55A6" w:rsidRDefault="005271B6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5271B6" w:rsidRPr="001A55A6" w:rsidRDefault="005271B6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5271B6" w:rsidRPr="001A55A6" w:rsidTr="00000F20">
        <w:trPr>
          <w:trHeight w:val="602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</w:t>
            </w: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1" w:type="dxa"/>
            <w:vAlign w:val="center"/>
          </w:tcPr>
          <w:p w:rsidR="005271B6" w:rsidRPr="001A55A6" w:rsidRDefault="005271B6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Участник закупки при заполнении форм документов, включаемых в Заявку 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Приложений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№ 2 и № 3 Закупочной документации, должен указать: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стоимостные характеристики (расчет стоимости продукции, в том числе – цену за единицу продукции);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тва)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№1.1. к Закупочной документации.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  <w:proofErr w:type="gramEnd"/>
          </w:p>
          <w:p w:rsidR="005271B6" w:rsidRPr="001A55A6" w:rsidRDefault="005271B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5271B6" w:rsidRPr="001A55A6" w:rsidTr="00000F20">
        <w:trPr>
          <w:trHeight w:val="273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1" w:type="dxa"/>
            <w:vAlign w:val="center"/>
          </w:tcPr>
          <w:p w:rsidR="005271B6" w:rsidRPr="001A55A6" w:rsidRDefault="005271B6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5271B6" w:rsidRPr="001A55A6" w:rsidRDefault="005271B6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1A55A6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закона от 24.07.2007 года № 209–ФЗ «О развитии малого и среднего предпринимательства в Российской Федерации».</w:t>
            </w:r>
          </w:p>
          <w:p w:rsidR="005271B6" w:rsidRPr="001A55A6" w:rsidRDefault="005271B6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предоставлением копий следующих документов: 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5271B6" w:rsidRPr="001A55A6" w:rsidRDefault="005271B6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5271B6" w:rsidRPr="001A55A6" w:rsidRDefault="005271B6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5271B6" w:rsidRPr="001A55A6" w:rsidRDefault="005271B6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  <w:proofErr w:type="gramEnd"/>
          </w:p>
          <w:p w:rsidR="005271B6" w:rsidRPr="001A55A6" w:rsidRDefault="005271B6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являющего предметом закупки согласно «Отборочным и квалификационным критериям рассмотрения вторых частей заявок» - Приложение № 4.2. Подтверждается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справкой 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 с указанием ответа на каждый пункт из критериев с приложением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указанных в Приложении № 4.2. копий подтверждающих документов.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5271B6" w:rsidRPr="001A55A6" w:rsidTr="00000F20">
        <w:trPr>
          <w:trHeight w:val="706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521" w:type="dxa"/>
            <w:vAlign w:val="center"/>
          </w:tcPr>
          <w:p w:rsidR="005271B6" w:rsidRPr="001A55A6" w:rsidRDefault="005271B6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 (при наличии в пункте 18 требований к обеспечению заявки);</w:t>
            </w:r>
            <w:proofErr w:type="gramEnd"/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 xml:space="preserve"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</w:t>
            </w:r>
            <w:r w:rsidRPr="001A55A6">
              <w:rPr>
                <w:rFonts w:ascii="Tahoma" w:hAnsi="Tahoma" w:cs="Tahoma"/>
                <w:sz w:val="20"/>
                <w:szCs w:val="20"/>
              </w:rPr>
              <w:lastRenderedPageBreak/>
              <w:t>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5271B6" w:rsidRPr="001A55A6" w:rsidTr="00000F20">
        <w:trPr>
          <w:trHeight w:val="200"/>
        </w:trPr>
        <w:tc>
          <w:tcPr>
            <w:tcW w:w="10031" w:type="dxa"/>
            <w:gridSpan w:val="4"/>
            <w:shd w:val="clear" w:color="auto" w:fill="F2F2F2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5271B6" w:rsidRPr="001A55A6" w:rsidTr="00000F20">
        <w:trPr>
          <w:trHeight w:val="319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521" w:type="dxa"/>
            <w:vAlign w:val="center"/>
          </w:tcPr>
          <w:p w:rsidR="005271B6" w:rsidRPr="001A55A6" w:rsidRDefault="005271B6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1A55A6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1A55A6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5271B6" w:rsidRPr="001A55A6" w:rsidRDefault="005271B6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271B6" w:rsidRPr="001A55A6" w:rsidTr="00000F20">
        <w:trPr>
          <w:trHeight w:val="319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5271B6" w:rsidRPr="001A55A6" w:rsidRDefault="005271B6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5271B6" w:rsidRPr="001A55A6" w:rsidRDefault="005271B6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1A55A6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1A55A6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5271B6" w:rsidRPr="001A55A6" w:rsidRDefault="005271B6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271B6" w:rsidRPr="001A55A6" w:rsidTr="00000F20">
        <w:trPr>
          <w:trHeight w:val="179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521" w:type="dxa"/>
            <w:vAlign w:val="center"/>
          </w:tcPr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5271B6" w:rsidRPr="001A55A6" w:rsidRDefault="005271B6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521" w:type="dxa"/>
            <w:vAlign w:val="center"/>
          </w:tcPr>
          <w:p w:rsidR="005271B6" w:rsidRDefault="005271B6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5271B6" w:rsidRPr="001A55A6" w:rsidRDefault="005271B6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подача заявки на участие в закупке на часть лота по отдельным его позициям или на часть объема лота.</w:t>
            </w:r>
          </w:p>
        </w:tc>
      </w:tr>
      <w:tr w:rsidR="005271B6" w:rsidRPr="001A55A6" w:rsidTr="00000F20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521" w:type="dxa"/>
            <w:vAlign w:val="center"/>
          </w:tcPr>
          <w:p w:rsidR="005271B6" w:rsidRPr="001A55A6" w:rsidRDefault="005271B6" w:rsidP="00B075C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заключении договора и его </w:t>
            </w:r>
            <w:r w:rsidRPr="00B075C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исполнении заказчик имеет право изменить объем закупаемой  продукции до </w:t>
            </w:r>
            <w:r w:rsidRPr="00B075C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+50%/-50%</w:t>
            </w:r>
            <w:r w:rsidRPr="00B075C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условиях и по цене предмета закупки в соответствии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заявкой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победителя.</w:t>
            </w:r>
          </w:p>
        </w:tc>
      </w:tr>
      <w:tr w:rsidR="005271B6" w:rsidRPr="001A55A6" w:rsidTr="00000F20">
        <w:trPr>
          <w:trHeight w:val="179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vAlign w:val="center"/>
          </w:tcPr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5271B6" w:rsidRPr="001A55A6" w:rsidRDefault="005271B6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1A55A6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</w:rPr>
              <w:t xml:space="preserve"> ,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</w:rPr>
              <w:t>.</w:t>
            </w:r>
          </w:p>
          <w:p w:rsidR="005271B6" w:rsidRPr="001A55A6" w:rsidRDefault="005271B6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1A55A6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5271B6" w:rsidRPr="001A55A6" w:rsidRDefault="005271B6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1A55A6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5271B6" w:rsidRPr="001A55A6" w:rsidTr="00000F20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5271B6" w:rsidRPr="001A55A6" w:rsidRDefault="005271B6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1A55A6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1A55A6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1A55A6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1A55A6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1A55A6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1A55A6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1A55A6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1A55A6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уклонившимся</w:t>
            </w:r>
            <w:proofErr w:type="gramEnd"/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от заключения договора вправе:</w:t>
            </w:r>
          </w:p>
          <w:p w:rsidR="005271B6" w:rsidRPr="001A55A6" w:rsidRDefault="005271B6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5271B6" w:rsidRPr="001A55A6" w:rsidRDefault="005271B6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5271B6" w:rsidRPr="001A55A6" w:rsidRDefault="005271B6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5271B6" w:rsidRPr="001A55A6" w:rsidRDefault="005271B6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5271B6" w:rsidRPr="001A55A6" w:rsidRDefault="005271B6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5271B6" w:rsidRPr="001A55A6" w:rsidRDefault="005271B6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5271B6" w:rsidRPr="001A55A6" w:rsidRDefault="005271B6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</w:t>
            </w:r>
            <w:proofErr w:type="gramStart"/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5271B6" w:rsidRPr="001A55A6" w:rsidRDefault="005271B6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обратиться в суд с иском о возмещении убытков, </w:t>
            </w: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lastRenderedPageBreak/>
              <w:t>причиненных уклонением от заключения договора;</w:t>
            </w:r>
          </w:p>
          <w:p w:rsidR="005271B6" w:rsidRPr="001A55A6" w:rsidRDefault="005271B6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5271B6" w:rsidRPr="001A55A6" w:rsidTr="00000F20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521" w:type="dxa"/>
            <w:shd w:val="clear" w:color="auto" w:fill="auto"/>
            <w:vAlign w:val="center"/>
          </w:tcPr>
          <w:p w:rsidR="005271B6" w:rsidRPr="001A55A6" w:rsidRDefault="005271B6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:rsidR="005271B6" w:rsidRPr="001A55A6" w:rsidRDefault="005271B6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5271B6" w:rsidRPr="001A55A6" w:rsidRDefault="005271B6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5271B6" w:rsidRPr="001A55A6" w:rsidRDefault="005271B6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5271B6" w:rsidRPr="001A55A6" w:rsidRDefault="005271B6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1A55A6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5271B6" w:rsidRPr="001A55A6" w:rsidRDefault="005271B6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1A55A6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1A55A6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E8C" w:rsidRDefault="002C1E8C" w:rsidP="001C56F5">
      <w:pPr>
        <w:spacing w:after="0"/>
      </w:pPr>
      <w:r>
        <w:separator/>
      </w:r>
    </w:p>
  </w:endnote>
  <w:endnote w:type="continuationSeparator" w:id="0">
    <w:p w:rsidR="002C1E8C" w:rsidRDefault="002C1E8C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E8C" w:rsidRDefault="002C1E8C" w:rsidP="001C56F5">
      <w:pPr>
        <w:spacing w:after="0"/>
      </w:pPr>
      <w:r>
        <w:separator/>
      </w:r>
    </w:p>
  </w:footnote>
  <w:footnote w:type="continuationSeparator" w:id="0">
    <w:p w:rsidR="002C1E8C" w:rsidRDefault="002C1E8C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4B7" w:rsidRPr="00CD1353" w:rsidRDefault="00026510" w:rsidP="002D21B5">
    <w:pPr>
      <w:pStyle w:val="af8"/>
      <w:jc w:val="center"/>
      <w:rPr>
        <w:rFonts w:ascii="Tahoma" w:hAnsi="Tahoma" w:cs="Tahoma"/>
        <w:sz w:val="16"/>
        <w:szCs w:val="16"/>
      </w:rPr>
    </w:pPr>
    <w:r w:rsidRPr="00CD1353">
      <w:rPr>
        <w:rFonts w:ascii="Tahoma" w:hAnsi="Tahoma" w:cs="Tahoma"/>
        <w:sz w:val="16"/>
        <w:szCs w:val="16"/>
      </w:rPr>
      <w:fldChar w:fldCharType="begin"/>
    </w:r>
    <w:r w:rsidR="00E654B7" w:rsidRPr="00CD1353">
      <w:rPr>
        <w:rFonts w:ascii="Tahoma" w:hAnsi="Tahoma" w:cs="Tahoma"/>
        <w:sz w:val="16"/>
        <w:szCs w:val="16"/>
      </w:rPr>
      <w:instrText xml:space="preserve"> PAGE   \* MERGEFORMAT </w:instrText>
    </w:r>
    <w:r w:rsidRPr="00CD1353">
      <w:rPr>
        <w:rFonts w:ascii="Tahoma" w:hAnsi="Tahoma" w:cs="Tahoma"/>
        <w:sz w:val="16"/>
        <w:szCs w:val="16"/>
      </w:rPr>
      <w:fldChar w:fldCharType="separate"/>
    </w:r>
    <w:r w:rsidR="00000F20">
      <w:rPr>
        <w:rFonts w:ascii="Tahoma" w:hAnsi="Tahoma" w:cs="Tahoma"/>
        <w:noProof/>
        <w:sz w:val="16"/>
        <w:szCs w:val="16"/>
      </w:rPr>
      <w:t>2</w:t>
    </w:r>
    <w:r w:rsidRPr="00CD1353">
      <w:rPr>
        <w:rFonts w:ascii="Tahoma" w:hAnsi="Tahoma" w:cs="Tahoma"/>
        <w:sz w:val="16"/>
        <w:szCs w:val="16"/>
      </w:rPr>
      <w:fldChar w:fldCharType="end"/>
    </w:r>
  </w:p>
  <w:p w:rsidR="00E654B7" w:rsidRDefault="00E654B7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D63C637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4DA405D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6E542F6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5AC0086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0F2A1E9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443C42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F9608A8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8BC45544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50C61C7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34AC1FC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E10E53C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BBC6185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B5DC39A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CA7A500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3F52B98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83EC708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427020E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4722643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3CB660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C3F6264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762261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04F0D16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4310346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703C368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0F20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51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642"/>
    <w:rsid w:val="00195717"/>
    <w:rsid w:val="00196B91"/>
    <w:rsid w:val="00197FDA"/>
    <w:rsid w:val="001A0071"/>
    <w:rsid w:val="001A01A9"/>
    <w:rsid w:val="001A4A5F"/>
    <w:rsid w:val="001A55A6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1E8C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5881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271B6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311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0C7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7EE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5AD7"/>
    <w:rsid w:val="00916D48"/>
    <w:rsid w:val="00917F8E"/>
    <w:rsid w:val="0092074B"/>
    <w:rsid w:val="009212F1"/>
    <w:rsid w:val="00921796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4E2C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5C6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E54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0DC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1353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BA3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4B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F4133-4EF9-4D94-9E96-49D95E476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20</Pages>
  <Words>7524</Words>
  <Characters>42890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50314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mironova_oi</cp:lastModifiedBy>
  <cp:revision>29</cp:revision>
  <cp:lastPrinted>2019-02-04T06:44:00Z</cp:lastPrinted>
  <dcterms:created xsi:type="dcterms:W3CDTF">2019-02-07T06:22:00Z</dcterms:created>
  <dcterms:modified xsi:type="dcterms:W3CDTF">2019-09-13T08:57:00Z</dcterms:modified>
</cp:coreProperties>
</file>